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2FA47" w14:textId="2431A16D" w:rsidR="00C74CE3" w:rsidRDefault="008E35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>
        <w:rPr>
          <w:rFonts w:asciiTheme="minorEastAsia" w:eastAsiaTheme="minorEastAsia" w:hAnsiTheme="minorEastAsia" w:cs="宋体"/>
          <w:b/>
          <w:kern w:val="0"/>
        </w:rPr>
        <w:t>002309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12980">
        <w:rPr>
          <w:rFonts w:asciiTheme="minorEastAsia" w:eastAsiaTheme="minorEastAsia" w:hAnsiTheme="minorEastAsia" w:cs="宋体"/>
          <w:b/>
          <w:kern w:val="0"/>
        </w:rPr>
        <w:t xml:space="preserve">   </w:t>
      </w:r>
      <w:r>
        <w:rPr>
          <w:rFonts w:asciiTheme="minorEastAsia" w:eastAsiaTheme="minorEastAsia" w:hAnsiTheme="minorEastAsia" w:cs="宋体"/>
          <w:b/>
          <w:kern w:val="0"/>
        </w:rPr>
        <w:t xml:space="preserve">   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147F27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>
        <w:rPr>
          <w:rFonts w:asciiTheme="minorEastAsia" w:eastAsiaTheme="minorEastAsia" w:hAnsiTheme="minorEastAsia" w:cs="宋体"/>
          <w:b/>
          <w:kern w:val="0"/>
        </w:rPr>
        <w:t xml:space="preserve">   </w:t>
      </w:r>
      <w:r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EC45D3">
        <w:rPr>
          <w:rFonts w:asciiTheme="minorEastAsia" w:eastAsiaTheme="minorEastAsia" w:hAnsiTheme="minorEastAsia" w:cs="宋体"/>
          <w:b/>
          <w:kern w:val="0"/>
        </w:rPr>
        <w:t xml:space="preserve"> </w:t>
      </w:r>
      <w:r>
        <w:rPr>
          <w:rFonts w:asciiTheme="minorEastAsia" w:eastAsiaTheme="minorEastAsia" w:hAnsiTheme="minorEastAsia" w:cs="宋体"/>
          <w:b/>
          <w:kern w:val="0"/>
        </w:rPr>
        <w:t xml:space="preserve"> </w:t>
      </w:r>
      <w:r>
        <w:rPr>
          <w:rFonts w:asciiTheme="minorEastAsia" w:eastAsiaTheme="minorEastAsia" w:hAnsiTheme="minorEastAsia" w:cs="宋体" w:hint="eastAsia"/>
          <w:b/>
          <w:kern w:val="0"/>
        </w:rPr>
        <w:t>公告编号：202</w:t>
      </w:r>
      <w:r w:rsidR="00147F27">
        <w:rPr>
          <w:rFonts w:asciiTheme="minorEastAsia" w:eastAsiaTheme="minorEastAsia" w:hAnsiTheme="minorEastAsia" w:cs="宋体"/>
          <w:b/>
          <w:kern w:val="0"/>
        </w:rPr>
        <w:t>6</w:t>
      </w:r>
      <w:r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B6257">
        <w:rPr>
          <w:rFonts w:asciiTheme="minorEastAsia" w:eastAsiaTheme="minorEastAsia" w:hAnsiTheme="minorEastAsia" w:cs="宋体" w:hint="eastAsia"/>
          <w:b/>
          <w:kern w:val="0"/>
        </w:rPr>
        <w:t>0</w:t>
      </w:r>
      <w:r w:rsidR="008A6507">
        <w:rPr>
          <w:rFonts w:asciiTheme="minorEastAsia" w:eastAsiaTheme="minorEastAsia" w:hAnsiTheme="minorEastAsia" w:cs="宋体"/>
          <w:b/>
          <w:kern w:val="0"/>
        </w:rPr>
        <w:t>19</w:t>
      </w:r>
    </w:p>
    <w:p w14:paraId="46A85C98" w14:textId="77777777" w:rsidR="00C74CE3" w:rsidRPr="00712980" w:rsidRDefault="00C74C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14:paraId="43F51526" w14:textId="77777777" w:rsidR="00C74CE3" w:rsidRDefault="008E35BC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C393C28" w14:textId="27946B32" w:rsidR="00C74CE3" w:rsidRDefault="008E35BC" w:rsidP="008A6507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关于召开</w:t>
      </w:r>
      <w:r w:rsidR="00147F27">
        <w:rPr>
          <w:rFonts w:asciiTheme="minorEastAsia" w:eastAsiaTheme="minorEastAsia" w:hAnsiTheme="minorEastAsia" w:hint="eastAsia"/>
          <w:b/>
          <w:sz w:val="32"/>
          <w:szCs w:val="32"/>
        </w:rPr>
        <w:t>2025年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度网上业绩说明会的公告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74CE3" w14:paraId="10DFDCCC" w14:textId="77777777">
        <w:tc>
          <w:tcPr>
            <w:tcW w:w="8522" w:type="dxa"/>
          </w:tcPr>
          <w:p w14:paraId="77B90ACA" w14:textId="77777777" w:rsidR="00C74CE3" w:rsidRDefault="008E35BC">
            <w:pPr>
              <w:spacing w:line="360" w:lineRule="auto"/>
              <w:ind w:firstLineChars="200" w:firstLine="482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772649DC" w14:textId="6CD6246C" w:rsidR="00C74CE3" w:rsidRPr="006614BE" w:rsidRDefault="00AF3E5C" w:rsidP="008A6507">
      <w:pPr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F3E5C">
        <w:rPr>
          <w:rFonts w:asciiTheme="minorEastAsia" w:eastAsiaTheme="minorEastAsia" w:hAnsiTheme="minorEastAsia" w:hint="eastAsia"/>
          <w:sz w:val="24"/>
        </w:rPr>
        <w:t>江苏中利集团股份有限公司（以下简称“公司”）于202</w:t>
      </w:r>
      <w:r>
        <w:rPr>
          <w:rFonts w:asciiTheme="minorEastAsia" w:eastAsiaTheme="minorEastAsia" w:hAnsiTheme="minorEastAsia"/>
          <w:sz w:val="24"/>
        </w:rPr>
        <w:t>6</w:t>
      </w:r>
      <w:r w:rsidRPr="00AF3E5C">
        <w:rPr>
          <w:rFonts w:asciiTheme="minorEastAsia" w:eastAsiaTheme="minorEastAsia" w:hAnsiTheme="minorEastAsia" w:hint="eastAsia"/>
          <w:sz w:val="24"/>
        </w:rPr>
        <w:t>年4月</w:t>
      </w:r>
      <w:r>
        <w:rPr>
          <w:rFonts w:asciiTheme="minorEastAsia" w:eastAsiaTheme="minorEastAsia" w:hAnsiTheme="minorEastAsia"/>
          <w:sz w:val="24"/>
        </w:rPr>
        <w:t>25</w:t>
      </w:r>
      <w:r w:rsidRPr="00AF3E5C">
        <w:rPr>
          <w:rFonts w:asciiTheme="minorEastAsia" w:eastAsiaTheme="minorEastAsia" w:hAnsiTheme="minorEastAsia" w:hint="eastAsia"/>
          <w:sz w:val="24"/>
        </w:rPr>
        <w:t>日在《证券时报》《证券日报》《上海证券报》及巨潮资讯网（http://www.cninfo.com.cn）上披露《202</w:t>
      </w:r>
      <w:r>
        <w:rPr>
          <w:rFonts w:asciiTheme="minorEastAsia" w:eastAsiaTheme="minorEastAsia" w:hAnsiTheme="minorEastAsia"/>
          <w:sz w:val="24"/>
        </w:rPr>
        <w:t>5</w:t>
      </w:r>
      <w:r w:rsidRPr="00AF3E5C">
        <w:rPr>
          <w:rFonts w:asciiTheme="minorEastAsia" w:eastAsiaTheme="minorEastAsia" w:hAnsiTheme="minorEastAsia" w:hint="eastAsia"/>
          <w:sz w:val="24"/>
        </w:rPr>
        <w:t>年年度报告》全文及摘要等相关公告。为便于广大投资者更全面深入地了解公司经营情况，公司决定采用网络互动方式举办202</w:t>
      </w:r>
      <w:r>
        <w:rPr>
          <w:rFonts w:asciiTheme="minorEastAsia" w:eastAsiaTheme="minorEastAsia" w:hAnsiTheme="minorEastAsia"/>
          <w:sz w:val="24"/>
        </w:rPr>
        <w:t>5</w:t>
      </w:r>
      <w:r w:rsidRPr="00AF3E5C">
        <w:rPr>
          <w:rFonts w:asciiTheme="minorEastAsia" w:eastAsiaTheme="minorEastAsia" w:hAnsiTheme="minorEastAsia" w:hint="eastAsia"/>
          <w:sz w:val="24"/>
        </w:rPr>
        <w:t>年度网上业绩说明会，与投资者进行沟通和交流，广泛听取投资者的意见和建议。</w:t>
      </w:r>
    </w:p>
    <w:p w14:paraId="2A1B52F7" w14:textId="6C7C8898" w:rsidR="00C74CE3" w:rsidRPr="006614BE" w:rsidRDefault="00480DB2" w:rsidP="008A650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出席本次</w:t>
      </w:r>
      <w:r w:rsidR="008E35BC" w:rsidRPr="006614BE">
        <w:rPr>
          <w:rFonts w:asciiTheme="minorEastAsia" w:eastAsiaTheme="minorEastAsia" w:hAnsiTheme="minorEastAsia" w:hint="eastAsia"/>
          <w:sz w:val="24"/>
        </w:rPr>
        <w:t>网上</w:t>
      </w:r>
      <w:r w:rsidR="00C6290C" w:rsidRPr="006614BE">
        <w:rPr>
          <w:rFonts w:asciiTheme="minorEastAsia" w:eastAsiaTheme="minorEastAsia" w:hAnsiTheme="minorEastAsia" w:hint="eastAsia"/>
          <w:sz w:val="24"/>
        </w:rPr>
        <w:t>业绩</w:t>
      </w:r>
      <w:r w:rsidR="008E35BC" w:rsidRPr="006614BE">
        <w:rPr>
          <w:rFonts w:asciiTheme="minorEastAsia" w:eastAsiaTheme="minorEastAsia" w:hAnsiTheme="minorEastAsia" w:hint="eastAsia"/>
          <w:sz w:val="24"/>
        </w:rPr>
        <w:t>说明会的人员有：</w:t>
      </w:r>
      <w:r w:rsidR="00AF3E5C">
        <w:rPr>
          <w:rFonts w:asciiTheme="minorEastAsia" w:eastAsiaTheme="minorEastAsia" w:hAnsiTheme="minorEastAsia" w:hint="eastAsia"/>
          <w:sz w:val="24"/>
        </w:rPr>
        <w:t>董事长许加纳先生、董事兼总经理兼董事会秘书</w:t>
      </w:r>
      <w:r w:rsidR="006614BE" w:rsidRPr="006614BE">
        <w:rPr>
          <w:rFonts w:asciiTheme="minorEastAsia" w:eastAsiaTheme="minorEastAsia" w:hAnsiTheme="minorEastAsia" w:hint="eastAsia"/>
          <w:sz w:val="24"/>
        </w:rPr>
        <w:t>廖嘉琦</w:t>
      </w:r>
      <w:r w:rsidR="00AF3E5C">
        <w:rPr>
          <w:rFonts w:asciiTheme="minorEastAsia" w:eastAsiaTheme="minorEastAsia" w:hAnsiTheme="minorEastAsia" w:hint="eastAsia"/>
          <w:sz w:val="24"/>
        </w:rPr>
        <w:t>先生</w:t>
      </w:r>
      <w:r w:rsidR="006614BE" w:rsidRPr="006614BE">
        <w:rPr>
          <w:rFonts w:asciiTheme="minorEastAsia" w:eastAsiaTheme="minorEastAsia" w:hAnsiTheme="minorEastAsia" w:hint="eastAsia"/>
          <w:sz w:val="24"/>
        </w:rPr>
        <w:t>、</w:t>
      </w:r>
      <w:r w:rsidR="00AF3E5C">
        <w:rPr>
          <w:rFonts w:asciiTheme="minorEastAsia" w:eastAsiaTheme="minorEastAsia" w:hAnsiTheme="minorEastAsia" w:hint="eastAsia"/>
          <w:sz w:val="24"/>
        </w:rPr>
        <w:t>财务</w:t>
      </w:r>
      <w:r w:rsidR="004F38CC">
        <w:rPr>
          <w:rFonts w:asciiTheme="minorEastAsia" w:eastAsiaTheme="minorEastAsia" w:hAnsiTheme="minorEastAsia" w:hint="eastAsia"/>
          <w:sz w:val="24"/>
        </w:rPr>
        <w:t>总监</w:t>
      </w:r>
      <w:r w:rsidR="006614BE" w:rsidRPr="006614BE">
        <w:rPr>
          <w:rFonts w:asciiTheme="minorEastAsia" w:eastAsiaTheme="minorEastAsia" w:hAnsiTheme="minorEastAsia" w:hint="eastAsia"/>
          <w:sz w:val="24"/>
        </w:rPr>
        <w:t>傅伟泽</w:t>
      </w:r>
      <w:r w:rsidR="00AF3E5C">
        <w:rPr>
          <w:rFonts w:asciiTheme="minorEastAsia" w:eastAsiaTheme="minorEastAsia" w:hAnsiTheme="minorEastAsia" w:hint="eastAsia"/>
          <w:sz w:val="24"/>
        </w:rPr>
        <w:t>先生</w:t>
      </w:r>
      <w:r w:rsidR="006614BE" w:rsidRPr="006614BE">
        <w:rPr>
          <w:rFonts w:asciiTheme="minorEastAsia" w:eastAsiaTheme="minorEastAsia" w:hAnsiTheme="minorEastAsia" w:hint="eastAsia"/>
          <w:sz w:val="24"/>
        </w:rPr>
        <w:t>、</w:t>
      </w:r>
      <w:r w:rsidR="00AF3E5C">
        <w:rPr>
          <w:rFonts w:asciiTheme="minorEastAsia" w:eastAsiaTheme="minorEastAsia" w:hAnsiTheme="minorEastAsia" w:hint="eastAsia"/>
          <w:sz w:val="24"/>
        </w:rPr>
        <w:t>独立董事</w:t>
      </w:r>
      <w:r w:rsidR="006614BE" w:rsidRPr="006614BE">
        <w:rPr>
          <w:rFonts w:asciiTheme="minorEastAsia" w:eastAsiaTheme="minorEastAsia" w:hAnsiTheme="minorEastAsia" w:hint="eastAsia"/>
          <w:sz w:val="24"/>
        </w:rPr>
        <w:t>詹有义</w:t>
      </w:r>
      <w:r w:rsidR="00AF3E5C">
        <w:rPr>
          <w:rFonts w:asciiTheme="minorEastAsia" w:eastAsiaTheme="minorEastAsia" w:hAnsiTheme="minorEastAsia" w:hint="eastAsia"/>
          <w:sz w:val="24"/>
        </w:rPr>
        <w:t>先生。</w:t>
      </w:r>
    </w:p>
    <w:p w14:paraId="01407B8A" w14:textId="0E3BC3A8" w:rsidR="008F2DCC" w:rsidRDefault="00994EFC" w:rsidP="008A650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614BE">
        <w:rPr>
          <w:rFonts w:asciiTheme="minorEastAsia" w:eastAsiaTheme="minorEastAsia" w:hAnsiTheme="minorEastAsia" w:hint="eastAsia"/>
          <w:sz w:val="24"/>
        </w:rPr>
        <w:t>投资者可于</w:t>
      </w:r>
      <w:bookmarkStart w:id="0" w:name="OLE_LINK5"/>
      <w:bookmarkStart w:id="1" w:name="OLE_LINK6"/>
      <w:r w:rsidR="00147F27" w:rsidRPr="006614BE">
        <w:rPr>
          <w:rFonts w:asciiTheme="minorEastAsia" w:eastAsiaTheme="minorEastAsia" w:hAnsiTheme="minorEastAsia" w:hint="eastAsia"/>
          <w:sz w:val="24"/>
        </w:rPr>
        <w:t>2026年</w:t>
      </w:r>
      <w:r w:rsidR="00B26EA9">
        <w:rPr>
          <w:rFonts w:asciiTheme="minorEastAsia" w:eastAsiaTheme="minorEastAsia" w:hAnsiTheme="minorEastAsia" w:hint="eastAsia"/>
          <w:sz w:val="24"/>
        </w:rPr>
        <w:t>5</w:t>
      </w:r>
      <w:r w:rsidR="006614BE" w:rsidRPr="006614BE">
        <w:rPr>
          <w:rFonts w:asciiTheme="minorEastAsia" w:eastAsiaTheme="minorEastAsia" w:hAnsiTheme="minorEastAsia" w:hint="eastAsia"/>
          <w:sz w:val="24"/>
        </w:rPr>
        <w:t>月8日</w:t>
      </w:r>
      <w:r w:rsidR="00D45F8C" w:rsidRPr="006614BE">
        <w:rPr>
          <w:rFonts w:asciiTheme="minorEastAsia" w:eastAsiaTheme="minorEastAsia" w:hAnsiTheme="minorEastAsia" w:hint="eastAsia"/>
          <w:sz w:val="24"/>
        </w:rPr>
        <w:t>（星期</w:t>
      </w:r>
      <w:r w:rsidR="006614BE" w:rsidRPr="006614BE">
        <w:rPr>
          <w:rFonts w:asciiTheme="minorEastAsia" w:eastAsiaTheme="minorEastAsia" w:hAnsiTheme="minorEastAsia" w:hint="eastAsia"/>
          <w:sz w:val="24"/>
        </w:rPr>
        <w:t>五</w:t>
      </w:r>
      <w:r w:rsidR="008F2DCC" w:rsidRPr="006614BE">
        <w:rPr>
          <w:rFonts w:asciiTheme="minorEastAsia" w:eastAsiaTheme="minorEastAsia" w:hAnsiTheme="minorEastAsia" w:hint="eastAsia"/>
          <w:sz w:val="24"/>
        </w:rPr>
        <w:t>）15:</w:t>
      </w:r>
      <w:r w:rsidR="00CE7425">
        <w:rPr>
          <w:rFonts w:asciiTheme="minorEastAsia" w:eastAsiaTheme="minorEastAsia" w:hAnsiTheme="minorEastAsia"/>
          <w:sz w:val="24"/>
        </w:rPr>
        <w:t>3</w:t>
      </w:r>
      <w:r w:rsidR="008F2DCC" w:rsidRPr="006614BE">
        <w:rPr>
          <w:rFonts w:asciiTheme="minorEastAsia" w:eastAsiaTheme="minorEastAsia" w:hAnsiTheme="minorEastAsia" w:hint="eastAsia"/>
          <w:sz w:val="24"/>
        </w:rPr>
        <w:t>0-1</w:t>
      </w:r>
      <w:r w:rsidR="00CE7425">
        <w:rPr>
          <w:rFonts w:asciiTheme="minorEastAsia" w:eastAsiaTheme="minorEastAsia" w:hAnsiTheme="minorEastAsia"/>
          <w:sz w:val="24"/>
        </w:rPr>
        <w:t>6</w:t>
      </w:r>
      <w:r w:rsidR="008F2DCC" w:rsidRPr="006614BE">
        <w:rPr>
          <w:rFonts w:asciiTheme="minorEastAsia" w:eastAsiaTheme="minorEastAsia" w:hAnsiTheme="minorEastAsia" w:hint="eastAsia"/>
          <w:sz w:val="24"/>
        </w:rPr>
        <w:t>:</w:t>
      </w:r>
      <w:r w:rsidR="00CE7425">
        <w:rPr>
          <w:rFonts w:asciiTheme="minorEastAsia" w:eastAsiaTheme="minorEastAsia" w:hAnsiTheme="minorEastAsia"/>
          <w:sz w:val="24"/>
        </w:rPr>
        <w:t>3</w:t>
      </w:r>
      <w:r w:rsidR="008F2DCC" w:rsidRPr="006614BE">
        <w:rPr>
          <w:rFonts w:asciiTheme="minorEastAsia" w:eastAsiaTheme="minorEastAsia" w:hAnsiTheme="minorEastAsia" w:hint="eastAsia"/>
          <w:sz w:val="24"/>
        </w:rPr>
        <w:t>0</w:t>
      </w:r>
      <w:bookmarkEnd w:id="0"/>
      <w:bookmarkEnd w:id="1"/>
      <w:r w:rsidR="008F2DCC" w:rsidRPr="006614BE">
        <w:rPr>
          <w:rFonts w:asciiTheme="minorEastAsia" w:eastAsiaTheme="minorEastAsia" w:hAnsiTheme="minorEastAsia" w:hint="eastAsia"/>
          <w:sz w:val="24"/>
        </w:rPr>
        <w:t>通过网址</w:t>
      </w:r>
      <w:r w:rsidR="004F38CC" w:rsidRPr="004F38CC">
        <w:rPr>
          <w:rFonts w:asciiTheme="minorEastAsia" w:eastAsiaTheme="minorEastAsia" w:hAnsiTheme="minorEastAsia"/>
          <w:sz w:val="24"/>
        </w:rPr>
        <w:t>https://eseb.cn/1xjncFkeo5W</w:t>
      </w:r>
      <w:r w:rsidR="008F2DCC" w:rsidRPr="004900CA">
        <w:rPr>
          <w:rFonts w:asciiTheme="minorEastAsia" w:eastAsiaTheme="minorEastAsia" w:hAnsiTheme="minorEastAsia" w:hint="eastAsia"/>
          <w:sz w:val="24"/>
        </w:rPr>
        <w:t>或</w:t>
      </w:r>
      <w:proofErr w:type="gramStart"/>
      <w:r w:rsidR="008F2DCC" w:rsidRPr="004900CA">
        <w:rPr>
          <w:rFonts w:asciiTheme="minorEastAsia" w:eastAsiaTheme="minorEastAsia" w:hAnsiTheme="minorEastAsia" w:hint="eastAsia"/>
          <w:sz w:val="24"/>
        </w:rPr>
        <w:t>使用微信扫描</w:t>
      </w:r>
      <w:proofErr w:type="gramEnd"/>
      <w:r w:rsidR="008F2DCC" w:rsidRPr="004900CA">
        <w:rPr>
          <w:rFonts w:asciiTheme="minorEastAsia" w:eastAsiaTheme="minorEastAsia" w:hAnsiTheme="minorEastAsia" w:hint="eastAsia"/>
          <w:sz w:val="24"/>
        </w:rPr>
        <w:t>下</w:t>
      </w:r>
      <w:r w:rsidR="008F2DCC" w:rsidRPr="006614BE">
        <w:rPr>
          <w:rFonts w:asciiTheme="minorEastAsia" w:eastAsiaTheme="minorEastAsia" w:hAnsiTheme="minorEastAsia" w:hint="eastAsia"/>
          <w:sz w:val="24"/>
        </w:rPr>
        <w:t>方小</w:t>
      </w:r>
      <w:proofErr w:type="gramStart"/>
      <w:r w:rsidR="008F2DCC" w:rsidRPr="006614BE">
        <w:rPr>
          <w:rFonts w:asciiTheme="minorEastAsia" w:eastAsiaTheme="minorEastAsia" w:hAnsiTheme="minorEastAsia" w:hint="eastAsia"/>
          <w:sz w:val="24"/>
        </w:rPr>
        <w:t>程序码即可</w:t>
      </w:r>
      <w:proofErr w:type="gramEnd"/>
      <w:r w:rsidR="008F2DCC" w:rsidRPr="006614BE">
        <w:rPr>
          <w:rFonts w:asciiTheme="minorEastAsia" w:eastAsiaTheme="minorEastAsia" w:hAnsiTheme="minorEastAsia" w:hint="eastAsia"/>
          <w:sz w:val="24"/>
        </w:rPr>
        <w:t>进入参与互动交流。</w:t>
      </w:r>
      <w:r w:rsidRPr="006614BE">
        <w:rPr>
          <w:rFonts w:asciiTheme="minorEastAsia" w:eastAsiaTheme="minorEastAsia" w:hAnsiTheme="minorEastAsia" w:hint="eastAsia"/>
          <w:sz w:val="24"/>
        </w:rPr>
        <w:t>为提升公司与投资者之间的交流效率及针对性，公司欢迎广大投资者</w:t>
      </w:r>
      <w:r w:rsidR="008F2DCC" w:rsidRPr="006614BE">
        <w:rPr>
          <w:rFonts w:asciiTheme="minorEastAsia" w:eastAsiaTheme="minorEastAsia" w:hAnsiTheme="minorEastAsia" w:hint="eastAsia"/>
          <w:sz w:val="24"/>
        </w:rPr>
        <w:t>于</w:t>
      </w:r>
      <w:r w:rsidR="00147F27" w:rsidRPr="006614BE">
        <w:rPr>
          <w:rFonts w:asciiTheme="minorEastAsia" w:eastAsiaTheme="minorEastAsia" w:hAnsiTheme="minorEastAsia" w:hint="eastAsia"/>
          <w:sz w:val="24"/>
        </w:rPr>
        <w:t>2026年</w:t>
      </w:r>
      <w:r w:rsidR="003A2090">
        <w:rPr>
          <w:rFonts w:asciiTheme="minorEastAsia" w:eastAsiaTheme="minorEastAsia" w:hAnsiTheme="minorEastAsia" w:hint="eastAsia"/>
          <w:sz w:val="24"/>
        </w:rPr>
        <w:t>5</w:t>
      </w:r>
      <w:bookmarkStart w:id="2" w:name="_GoBack"/>
      <w:bookmarkEnd w:id="2"/>
      <w:r w:rsidR="006614BE" w:rsidRPr="006614BE">
        <w:rPr>
          <w:rFonts w:asciiTheme="minorEastAsia" w:eastAsiaTheme="minorEastAsia" w:hAnsiTheme="minorEastAsia" w:hint="eastAsia"/>
          <w:sz w:val="24"/>
        </w:rPr>
        <w:t>月8日（星期五）</w:t>
      </w:r>
      <w:r w:rsidR="00470183" w:rsidRPr="006614BE">
        <w:rPr>
          <w:rFonts w:asciiTheme="minorEastAsia" w:eastAsiaTheme="minorEastAsia" w:hAnsiTheme="minorEastAsia" w:hint="eastAsia"/>
          <w:sz w:val="24"/>
        </w:rPr>
        <w:t>1</w:t>
      </w:r>
      <w:r w:rsidR="00CE7425">
        <w:rPr>
          <w:rFonts w:asciiTheme="minorEastAsia" w:eastAsiaTheme="minorEastAsia" w:hAnsiTheme="minorEastAsia"/>
          <w:sz w:val="24"/>
        </w:rPr>
        <w:t>6</w:t>
      </w:r>
      <w:r w:rsidRPr="006614BE">
        <w:rPr>
          <w:rFonts w:asciiTheme="minorEastAsia" w:eastAsiaTheme="minorEastAsia" w:hAnsiTheme="minorEastAsia" w:hint="eastAsia"/>
          <w:sz w:val="24"/>
        </w:rPr>
        <w:t>:</w:t>
      </w:r>
      <w:r w:rsidR="00CE7425">
        <w:rPr>
          <w:rFonts w:asciiTheme="minorEastAsia" w:eastAsiaTheme="minorEastAsia" w:hAnsiTheme="minorEastAsia"/>
          <w:sz w:val="24"/>
        </w:rPr>
        <w:t>3</w:t>
      </w:r>
      <w:r w:rsidRPr="006614BE">
        <w:rPr>
          <w:rFonts w:asciiTheme="minorEastAsia" w:eastAsiaTheme="minorEastAsia" w:hAnsiTheme="minorEastAsia" w:hint="eastAsia"/>
          <w:sz w:val="24"/>
        </w:rPr>
        <w:t>0</w:t>
      </w:r>
      <w:r w:rsidR="00D93E03">
        <w:rPr>
          <w:rFonts w:asciiTheme="minorEastAsia" w:eastAsiaTheme="minorEastAsia" w:hAnsiTheme="minorEastAsia" w:hint="eastAsia"/>
          <w:sz w:val="24"/>
        </w:rPr>
        <w:t>前进行</w:t>
      </w:r>
      <w:r w:rsidR="00470183" w:rsidRPr="006614BE">
        <w:rPr>
          <w:rFonts w:asciiTheme="minorEastAsia" w:eastAsiaTheme="minorEastAsia" w:hAnsiTheme="minorEastAsia" w:hint="eastAsia"/>
          <w:sz w:val="24"/>
        </w:rPr>
        <w:t>提问。</w:t>
      </w:r>
      <w:r w:rsidR="008F2DCC" w:rsidRPr="006614BE">
        <w:rPr>
          <w:rFonts w:asciiTheme="minorEastAsia" w:eastAsiaTheme="minorEastAsia" w:hAnsiTheme="minorEastAsia" w:hint="eastAsia"/>
          <w:sz w:val="24"/>
        </w:rPr>
        <w:t>公司将通过本次业绩说明会，在信息披露允许范围内就投资者普遍关注的问</w:t>
      </w:r>
      <w:r w:rsidR="008F2DCC" w:rsidRPr="008F2DCC">
        <w:rPr>
          <w:rFonts w:asciiTheme="minorEastAsia" w:eastAsiaTheme="minorEastAsia" w:hAnsiTheme="minorEastAsia" w:hint="eastAsia"/>
          <w:sz w:val="24"/>
        </w:rPr>
        <w:t>题进行回答。</w:t>
      </w:r>
      <w:r>
        <w:rPr>
          <w:rFonts w:asciiTheme="minorEastAsia" w:eastAsiaTheme="minorEastAsia" w:hAnsiTheme="minorEastAsia" w:hint="eastAsia"/>
          <w:sz w:val="24"/>
        </w:rPr>
        <w:t>欢迎广大投资者积极参与！</w:t>
      </w:r>
    </w:p>
    <w:p w14:paraId="1DD799BA" w14:textId="6A287BE7" w:rsidR="00994EFC" w:rsidRPr="004F38CC" w:rsidRDefault="004F38CC" w:rsidP="004F38CC">
      <w:pPr>
        <w:spacing w:line="360" w:lineRule="auto"/>
        <w:ind w:firstLineChars="200" w:firstLine="480"/>
        <w:jc w:val="center"/>
        <w:rPr>
          <w:rStyle w:val="fontstyle01"/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4F38CC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02A0B407" wp14:editId="3BD55F6B">
            <wp:extent cx="1663700" cy="1663700"/>
            <wp:effectExtent l="0" t="0" r="0" b="0"/>
            <wp:docPr id="1" name="图片 1" descr="D:\中利集团\11、个人资料\聊天记录\xwechat_files\hohu381481315_8bba\temp\RWTemp\2026-04\4f08a13e148c4738062864207e10016d\338084066d8066fe4c0a8885d1157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中利集团\11、个人资料\聊天记录\xwechat_files\hohu381481315_8bba\temp\RWTemp\2026-04\4f08a13e148c4738062864207e10016d\338084066d8066fe4c0a8885d1157f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DAB7" w14:textId="3129DCAB" w:rsidR="00C74CE3" w:rsidRDefault="008E35BC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特此公告。</w:t>
      </w:r>
    </w:p>
    <w:p w14:paraId="3F9CE42F" w14:textId="5440B71E" w:rsidR="00C74CE3" w:rsidRDefault="008E35BC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江苏中利集团股份有限公司董事会</w:t>
      </w:r>
    </w:p>
    <w:p w14:paraId="00EAA609" w14:textId="40676D35" w:rsidR="00C74CE3" w:rsidRDefault="00147F27">
      <w:pPr>
        <w:spacing w:line="360" w:lineRule="auto"/>
        <w:ind w:right="480" w:firstLineChars="2300" w:firstLine="5520"/>
        <w:rPr>
          <w:rFonts w:ascii="宋体" w:hAnsi="宋体"/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2026年</w:t>
      </w:r>
      <w:r w:rsidR="008E35BC">
        <w:rPr>
          <w:rStyle w:val="fontstyle01"/>
          <w:rFonts w:hint="default"/>
          <w:sz w:val="24"/>
        </w:rPr>
        <w:t>4月</w:t>
      </w:r>
      <w:r>
        <w:rPr>
          <w:rStyle w:val="fontstyle01"/>
          <w:rFonts w:hint="default"/>
          <w:sz w:val="24"/>
        </w:rPr>
        <w:t>25</w:t>
      </w:r>
      <w:r w:rsidR="008E35BC">
        <w:rPr>
          <w:rStyle w:val="fontstyle01"/>
          <w:rFonts w:hint="default"/>
          <w:sz w:val="24"/>
        </w:rPr>
        <w:t>日</w:t>
      </w:r>
    </w:p>
    <w:sectPr w:rsidR="00C74CE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17CF5" w14:textId="77777777" w:rsidR="00EF0428" w:rsidRDefault="00EF0428">
      <w:r>
        <w:separator/>
      </w:r>
    </w:p>
  </w:endnote>
  <w:endnote w:type="continuationSeparator" w:id="0">
    <w:p w14:paraId="6D7B630D" w14:textId="77777777" w:rsidR="00EF0428" w:rsidRDefault="00E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60CBA5AD" w14:textId="688B7337" w:rsidR="00C74CE3" w:rsidRDefault="008E35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0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0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9FBB6E" w14:textId="77777777" w:rsidR="00C74CE3" w:rsidRDefault="00C74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4C90" w14:textId="77777777" w:rsidR="00EF0428" w:rsidRDefault="00EF0428">
      <w:r>
        <w:separator/>
      </w:r>
    </w:p>
  </w:footnote>
  <w:footnote w:type="continuationSeparator" w:id="0">
    <w:p w14:paraId="411BBAA8" w14:textId="77777777" w:rsidR="00EF0428" w:rsidRDefault="00EF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724E7"/>
    <w:multiLevelType w:val="hybridMultilevel"/>
    <w:tmpl w:val="7AAA3564"/>
    <w:lvl w:ilvl="0" w:tplc="158844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12676"/>
    <w:rsid w:val="000158B2"/>
    <w:rsid w:val="000229CB"/>
    <w:rsid w:val="000250AB"/>
    <w:rsid w:val="00033D76"/>
    <w:rsid w:val="00041843"/>
    <w:rsid w:val="000432B0"/>
    <w:rsid w:val="00043CD6"/>
    <w:rsid w:val="00046F19"/>
    <w:rsid w:val="00050D57"/>
    <w:rsid w:val="000515C2"/>
    <w:rsid w:val="000614CF"/>
    <w:rsid w:val="00062659"/>
    <w:rsid w:val="000830FB"/>
    <w:rsid w:val="00083194"/>
    <w:rsid w:val="000870EE"/>
    <w:rsid w:val="00094CCB"/>
    <w:rsid w:val="000A249C"/>
    <w:rsid w:val="000A54F9"/>
    <w:rsid w:val="000A5BC1"/>
    <w:rsid w:val="000A783D"/>
    <w:rsid w:val="000B0A8F"/>
    <w:rsid w:val="000B0F90"/>
    <w:rsid w:val="000B1513"/>
    <w:rsid w:val="000B3F09"/>
    <w:rsid w:val="000B4EA0"/>
    <w:rsid w:val="000B5F0F"/>
    <w:rsid w:val="000B7639"/>
    <w:rsid w:val="000C2628"/>
    <w:rsid w:val="000C294D"/>
    <w:rsid w:val="000C78A7"/>
    <w:rsid w:val="000D093A"/>
    <w:rsid w:val="000D63C8"/>
    <w:rsid w:val="000E070C"/>
    <w:rsid w:val="000E1BB7"/>
    <w:rsid w:val="000E3C80"/>
    <w:rsid w:val="000E7B4E"/>
    <w:rsid w:val="000F1686"/>
    <w:rsid w:val="000F60AA"/>
    <w:rsid w:val="00102E93"/>
    <w:rsid w:val="00103B0F"/>
    <w:rsid w:val="0010454D"/>
    <w:rsid w:val="001051B2"/>
    <w:rsid w:val="00106A36"/>
    <w:rsid w:val="00111B3B"/>
    <w:rsid w:val="00123252"/>
    <w:rsid w:val="001374D3"/>
    <w:rsid w:val="00143DD5"/>
    <w:rsid w:val="00146D00"/>
    <w:rsid w:val="00147F27"/>
    <w:rsid w:val="00152ED3"/>
    <w:rsid w:val="001567FC"/>
    <w:rsid w:val="0016031C"/>
    <w:rsid w:val="0017044A"/>
    <w:rsid w:val="0017049B"/>
    <w:rsid w:val="00180456"/>
    <w:rsid w:val="001815BE"/>
    <w:rsid w:val="00187F26"/>
    <w:rsid w:val="001907FC"/>
    <w:rsid w:val="001975BA"/>
    <w:rsid w:val="001A042B"/>
    <w:rsid w:val="001A11DB"/>
    <w:rsid w:val="001A1A4D"/>
    <w:rsid w:val="001A5847"/>
    <w:rsid w:val="001A717C"/>
    <w:rsid w:val="001A7602"/>
    <w:rsid w:val="001B07C8"/>
    <w:rsid w:val="001B17D7"/>
    <w:rsid w:val="001B4C18"/>
    <w:rsid w:val="001B67C1"/>
    <w:rsid w:val="001D3541"/>
    <w:rsid w:val="001D6E0E"/>
    <w:rsid w:val="001D6FC5"/>
    <w:rsid w:val="001F1825"/>
    <w:rsid w:val="001F3A44"/>
    <w:rsid w:val="0020589D"/>
    <w:rsid w:val="00207A9E"/>
    <w:rsid w:val="00210D61"/>
    <w:rsid w:val="00216D16"/>
    <w:rsid w:val="00220627"/>
    <w:rsid w:val="00223330"/>
    <w:rsid w:val="00223948"/>
    <w:rsid w:val="002253DA"/>
    <w:rsid w:val="00227131"/>
    <w:rsid w:val="00233725"/>
    <w:rsid w:val="00235551"/>
    <w:rsid w:val="002628EC"/>
    <w:rsid w:val="00263AA3"/>
    <w:rsid w:val="00265F49"/>
    <w:rsid w:val="00266CA8"/>
    <w:rsid w:val="002675C8"/>
    <w:rsid w:val="00267AE0"/>
    <w:rsid w:val="00286045"/>
    <w:rsid w:val="00287A4F"/>
    <w:rsid w:val="00291805"/>
    <w:rsid w:val="0029434A"/>
    <w:rsid w:val="00296343"/>
    <w:rsid w:val="002A1932"/>
    <w:rsid w:val="002A374F"/>
    <w:rsid w:val="002A726F"/>
    <w:rsid w:val="002B1CBF"/>
    <w:rsid w:val="002B35D3"/>
    <w:rsid w:val="002C05AA"/>
    <w:rsid w:val="002C09E1"/>
    <w:rsid w:val="002C0D97"/>
    <w:rsid w:val="002C16D7"/>
    <w:rsid w:val="002C1B5E"/>
    <w:rsid w:val="002C23A4"/>
    <w:rsid w:val="002C29AA"/>
    <w:rsid w:val="002C3F23"/>
    <w:rsid w:val="002C69CB"/>
    <w:rsid w:val="002D49AE"/>
    <w:rsid w:val="002D6A76"/>
    <w:rsid w:val="002E2DD4"/>
    <w:rsid w:val="002F096B"/>
    <w:rsid w:val="002F4DFB"/>
    <w:rsid w:val="002F6360"/>
    <w:rsid w:val="003036A5"/>
    <w:rsid w:val="0031077F"/>
    <w:rsid w:val="00311383"/>
    <w:rsid w:val="003120B0"/>
    <w:rsid w:val="00313451"/>
    <w:rsid w:val="0031417B"/>
    <w:rsid w:val="00320FAF"/>
    <w:rsid w:val="00321400"/>
    <w:rsid w:val="003264EB"/>
    <w:rsid w:val="00331F45"/>
    <w:rsid w:val="00332666"/>
    <w:rsid w:val="003328C8"/>
    <w:rsid w:val="003338F8"/>
    <w:rsid w:val="00333C15"/>
    <w:rsid w:val="00334D6E"/>
    <w:rsid w:val="00342D3B"/>
    <w:rsid w:val="00343936"/>
    <w:rsid w:val="0034700E"/>
    <w:rsid w:val="003479CE"/>
    <w:rsid w:val="003612B2"/>
    <w:rsid w:val="00362EB3"/>
    <w:rsid w:val="00365AAE"/>
    <w:rsid w:val="003669F8"/>
    <w:rsid w:val="003717CB"/>
    <w:rsid w:val="00376A7C"/>
    <w:rsid w:val="00377DDC"/>
    <w:rsid w:val="00383A17"/>
    <w:rsid w:val="003863B3"/>
    <w:rsid w:val="003872DB"/>
    <w:rsid w:val="00393746"/>
    <w:rsid w:val="003965D3"/>
    <w:rsid w:val="003A2090"/>
    <w:rsid w:val="003A3252"/>
    <w:rsid w:val="003A609D"/>
    <w:rsid w:val="003A63F5"/>
    <w:rsid w:val="003A7392"/>
    <w:rsid w:val="003B1946"/>
    <w:rsid w:val="003B200E"/>
    <w:rsid w:val="003B694E"/>
    <w:rsid w:val="003C1E7F"/>
    <w:rsid w:val="003C50BC"/>
    <w:rsid w:val="003D2E93"/>
    <w:rsid w:val="003D3122"/>
    <w:rsid w:val="003D6FBE"/>
    <w:rsid w:val="003E12C3"/>
    <w:rsid w:val="003E5D48"/>
    <w:rsid w:val="003F1CBC"/>
    <w:rsid w:val="003F20BA"/>
    <w:rsid w:val="003F2578"/>
    <w:rsid w:val="003F514C"/>
    <w:rsid w:val="003F6060"/>
    <w:rsid w:val="003F6606"/>
    <w:rsid w:val="003F7F57"/>
    <w:rsid w:val="00405004"/>
    <w:rsid w:val="00406CE2"/>
    <w:rsid w:val="004117E2"/>
    <w:rsid w:val="004146F9"/>
    <w:rsid w:val="00415865"/>
    <w:rsid w:val="00417791"/>
    <w:rsid w:val="00421674"/>
    <w:rsid w:val="00423E11"/>
    <w:rsid w:val="00425037"/>
    <w:rsid w:val="00433E2E"/>
    <w:rsid w:val="0044655B"/>
    <w:rsid w:val="00452620"/>
    <w:rsid w:val="004532B7"/>
    <w:rsid w:val="004540B0"/>
    <w:rsid w:val="00455E72"/>
    <w:rsid w:val="00461993"/>
    <w:rsid w:val="00464852"/>
    <w:rsid w:val="004658F6"/>
    <w:rsid w:val="00465F50"/>
    <w:rsid w:val="00467DB6"/>
    <w:rsid w:val="00470183"/>
    <w:rsid w:val="0047792B"/>
    <w:rsid w:val="0048029E"/>
    <w:rsid w:val="00480DB2"/>
    <w:rsid w:val="004854F1"/>
    <w:rsid w:val="004900CA"/>
    <w:rsid w:val="0049187F"/>
    <w:rsid w:val="004939F3"/>
    <w:rsid w:val="004945A9"/>
    <w:rsid w:val="00495D28"/>
    <w:rsid w:val="004A2250"/>
    <w:rsid w:val="004A4965"/>
    <w:rsid w:val="004B0206"/>
    <w:rsid w:val="004B20FF"/>
    <w:rsid w:val="004B5AAC"/>
    <w:rsid w:val="004B5B71"/>
    <w:rsid w:val="004B792E"/>
    <w:rsid w:val="004C7109"/>
    <w:rsid w:val="004D5933"/>
    <w:rsid w:val="004D6D34"/>
    <w:rsid w:val="004D77C7"/>
    <w:rsid w:val="004E0C71"/>
    <w:rsid w:val="004E2052"/>
    <w:rsid w:val="004E788B"/>
    <w:rsid w:val="004F36EB"/>
    <w:rsid w:val="004F38CC"/>
    <w:rsid w:val="004F5C8A"/>
    <w:rsid w:val="004F7993"/>
    <w:rsid w:val="004F7E42"/>
    <w:rsid w:val="0050135F"/>
    <w:rsid w:val="00503413"/>
    <w:rsid w:val="00503B39"/>
    <w:rsid w:val="00503D27"/>
    <w:rsid w:val="00503EEC"/>
    <w:rsid w:val="00504CAE"/>
    <w:rsid w:val="00521719"/>
    <w:rsid w:val="00524E90"/>
    <w:rsid w:val="00527F7D"/>
    <w:rsid w:val="00531DA8"/>
    <w:rsid w:val="00541F8A"/>
    <w:rsid w:val="0055390F"/>
    <w:rsid w:val="00554347"/>
    <w:rsid w:val="005558C2"/>
    <w:rsid w:val="00556D1E"/>
    <w:rsid w:val="00560430"/>
    <w:rsid w:val="00563978"/>
    <w:rsid w:val="00563CB0"/>
    <w:rsid w:val="00573A22"/>
    <w:rsid w:val="00576526"/>
    <w:rsid w:val="005819BC"/>
    <w:rsid w:val="005824BB"/>
    <w:rsid w:val="00583532"/>
    <w:rsid w:val="005856D8"/>
    <w:rsid w:val="00586BBC"/>
    <w:rsid w:val="00586C20"/>
    <w:rsid w:val="00587C53"/>
    <w:rsid w:val="005922DC"/>
    <w:rsid w:val="005933BD"/>
    <w:rsid w:val="005A028A"/>
    <w:rsid w:val="005A041F"/>
    <w:rsid w:val="005A1F32"/>
    <w:rsid w:val="005A21AA"/>
    <w:rsid w:val="005A2356"/>
    <w:rsid w:val="005A3806"/>
    <w:rsid w:val="005C0ECE"/>
    <w:rsid w:val="005C2693"/>
    <w:rsid w:val="005C3043"/>
    <w:rsid w:val="005C5878"/>
    <w:rsid w:val="005C6A4F"/>
    <w:rsid w:val="005C71C1"/>
    <w:rsid w:val="005D31EF"/>
    <w:rsid w:val="005D4CEE"/>
    <w:rsid w:val="005D5267"/>
    <w:rsid w:val="005E0C1A"/>
    <w:rsid w:val="005E6044"/>
    <w:rsid w:val="005E79A8"/>
    <w:rsid w:val="005F26EC"/>
    <w:rsid w:val="005F5FCB"/>
    <w:rsid w:val="0060503F"/>
    <w:rsid w:val="00606F1A"/>
    <w:rsid w:val="00613102"/>
    <w:rsid w:val="0061664C"/>
    <w:rsid w:val="00621557"/>
    <w:rsid w:val="0063103E"/>
    <w:rsid w:val="00631A1E"/>
    <w:rsid w:val="0063282F"/>
    <w:rsid w:val="00633034"/>
    <w:rsid w:val="006339A4"/>
    <w:rsid w:val="00634469"/>
    <w:rsid w:val="00637A88"/>
    <w:rsid w:val="00640373"/>
    <w:rsid w:val="00643B05"/>
    <w:rsid w:val="00644570"/>
    <w:rsid w:val="006451DF"/>
    <w:rsid w:val="00651304"/>
    <w:rsid w:val="00651E1E"/>
    <w:rsid w:val="006536FE"/>
    <w:rsid w:val="006571EA"/>
    <w:rsid w:val="00657923"/>
    <w:rsid w:val="006614BE"/>
    <w:rsid w:val="00665FFF"/>
    <w:rsid w:val="006709F2"/>
    <w:rsid w:val="00672773"/>
    <w:rsid w:val="00672AF9"/>
    <w:rsid w:val="006851D1"/>
    <w:rsid w:val="00690238"/>
    <w:rsid w:val="006902C5"/>
    <w:rsid w:val="0069224F"/>
    <w:rsid w:val="00693A18"/>
    <w:rsid w:val="006966DB"/>
    <w:rsid w:val="0069791A"/>
    <w:rsid w:val="006A1BB6"/>
    <w:rsid w:val="006A2333"/>
    <w:rsid w:val="006B032A"/>
    <w:rsid w:val="006B3235"/>
    <w:rsid w:val="006B5553"/>
    <w:rsid w:val="006B607D"/>
    <w:rsid w:val="006B6257"/>
    <w:rsid w:val="006C151C"/>
    <w:rsid w:val="006C18FD"/>
    <w:rsid w:val="006C49AA"/>
    <w:rsid w:val="006C5B78"/>
    <w:rsid w:val="006D094F"/>
    <w:rsid w:val="006D0F89"/>
    <w:rsid w:val="006D25B5"/>
    <w:rsid w:val="006E1EC6"/>
    <w:rsid w:val="006E2ED4"/>
    <w:rsid w:val="006E4CEA"/>
    <w:rsid w:val="006F0D32"/>
    <w:rsid w:val="006F173C"/>
    <w:rsid w:val="006F217F"/>
    <w:rsid w:val="006F49DD"/>
    <w:rsid w:val="00700DB1"/>
    <w:rsid w:val="00702905"/>
    <w:rsid w:val="00704317"/>
    <w:rsid w:val="00704637"/>
    <w:rsid w:val="00712980"/>
    <w:rsid w:val="00713491"/>
    <w:rsid w:val="00713B4A"/>
    <w:rsid w:val="00716150"/>
    <w:rsid w:val="007200D3"/>
    <w:rsid w:val="00722D1B"/>
    <w:rsid w:val="007230F9"/>
    <w:rsid w:val="00725D28"/>
    <w:rsid w:val="0072630A"/>
    <w:rsid w:val="00726997"/>
    <w:rsid w:val="00733648"/>
    <w:rsid w:val="00741602"/>
    <w:rsid w:val="00750BE1"/>
    <w:rsid w:val="0075521A"/>
    <w:rsid w:val="0076630D"/>
    <w:rsid w:val="00766BB2"/>
    <w:rsid w:val="00784784"/>
    <w:rsid w:val="00784E50"/>
    <w:rsid w:val="00785936"/>
    <w:rsid w:val="00786864"/>
    <w:rsid w:val="00787F52"/>
    <w:rsid w:val="00790360"/>
    <w:rsid w:val="00795EDF"/>
    <w:rsid w:val="0079611F"/>
    <w:rsid w:val="0079793E"/>
    <w:rsid w:val="007A0C10"/>
    <w:rsid w:val="007A4512"/>
    <w:rsid w:val="007B363F"/>
    <w:rsid w:val="007C35D6"/>
    <w:rsid w:val="007C372B"/>
    <w:rsid w:val="007C5AE7"/>
    <w:rsid w:val="007C5E5F"/>
    <w:rsid w:val="007C5E99"/>
    <w:rsid w:val="007D792E"/>
    <w:rsid w:val="007E6771"/>
    <w:rsid w:val="007E6D17"/>
    <w:rsid w:val="007F40E6"/>
    <w:rsid w:val="007F56DF"/>
    <w:rsid w:val="007F5D6B"/>
    <w:rsid w:val="008043E7"/>
    <w:rsid w:val="00807A45"/>
    <w:rsid w:val="008153EC"/>
    <w:rsid w:val="00821965"/>
    <w:rsid w:val="00822AC4"/>
    <w:rsid w:val="008254F2"/>
    <w:rsid w:val="008342AD"/>
    <w:rsid w:val="0083694D"/>
    <w:rsid w:val="00842152"/>
    <w:rsid w:val="00842494"/>
    <w:rsid w:val="00844B5E"/>
    <w:rsid w:val="008473B8"/>
    <w:rsid w:val="008501D8"/>
    <w:rsid w:val="00854690"/>
    <w:rsid w:val="00854881"/>
    <w:rsid w:val="00854E78"/>
    <w:rsid w:val="00861451"/>
    <w:rsid w:val="00861738"/>
    <w:rsid w:val="00862308"/>
    <w:rsid w:val="00865D7F"/>
    <w:rsid w:val="00871505"/>
    <w:rsid w:val="0087270A"/>
    <w:rsid w:val="0087428D"/>
    <w:rsid w:val="00876FEE"/>
    <w:rsid w:val="00884FC2"/>
    <w:rsid w:val="008858DC"/>
    <w:rsid w:val="00890D86"/>
    <w:rsid w:val="008A112D"/>
    <w:rsid w:val="008A30E5"/>
    <w:rsid w:val="008A6507"/>
    <w:rsid w:val="008A79C5"/>
    <w:rsid w:val="008B36F4"/>
    <w:rsid w:val="008C0BC1"/>
    <w:rsid w:val="008C46E4"/>
    <w:rsid w:val="008C481C"/>
    <w:rsid w:val="008C5E4E"/>
    <w:rsid w:val="008C756F"/>
    <w:rsid w:val="008D0BFE"/>
    <w:rsid w:val="008D1D9F"/>
    <w:rsid w:val="008D278A"/>
    <w:rsid w:val="008D4382"/>
    <w:rsid w:val="008E2B12"/>
    <w:rsid w:val="008E35BC"/>
    <w:rsid w:val="008E3F8B"/>
    <w:rsid w:val="008F00D9"/>
    <w:rsid w:val="008F2DCC"/>
    <w:rsid w:val="00901F50"/>
    <w:rsid w:val="00902319"/>
    <w:rsid w:val="00902644"/>
    <w:rsid w:val="00903D2B"/>
    <w:rsid w:val="009124B8"/>
    <w:rsid w:val="0091354E"/>
    <w:rsid w:val="00915875"/>
    <w:rsid w:val="009165A3"/>
    <w:rsid w:val="00923F54"/>
    <w:rsid w:val="00932D42"/>
    <w:rsid w:val="00952504"/>
    <w:rsid w:val="00963127"/>
    <w:rsid w:val="009632AF"/>
    <w:rsid w:val="00963B44"/>
    <w:rsid w:val="00973A6D"/>
    <w:rsid w:val="00977E68"/>
    <w:rsid w:val="009846FE"/>
    <w:rsid w:val="00985B9A"/>
    <w:rsid w:val="00985CB4"/>
    <w:rsid w:val="009903BB"/>
    <w:rsid w:val="00992406"/>
    <w:rsid w:val="00994EFC"/>
    <w:rsid w:val="00996FBD"/>
    <w:rsid w:val="009A2F26"/>
    <w:rsid w:val="009A7C19"/>
    <w:rsid w:val="009B008C"/>
    <w:rsid w:val="009B1370"/>
    <w:rsid w:val="009C319E"/>
    <w:rsid w:val="009C3952"/>
    <w:rsid w:val="009C64A7"/>
    <w:rsid w:val="009D0C43"/>
    <w:rsid w:val="009D3440"/>
    <w:rsid w:val="009D52B6"/>
    <w:rsid w:val="009D7CB9"/>
    <w:rsid w:val="009E0E9E"/>
    <w:rsid w:val="009E56D2"/>
    <w:rsid w:val="009E6546"/>
    <w:rsid w:val="009F5D3A"/>
    <w:rsid w:val="009F628C"/>
    <w:rsid w:val="009F7C2C"/>
    <w:rsid w:val="009F7C3E"/>
    <w:rsid w:val="00A03A1E"/>
    <w:rsid w:val="00A07CF2"/>
    <w:rsid w:val="00A12A8E"/>
    <w:rsid w:val="00A14C95"/>
    <w:rsid w:val="00A153F9"/>
    <w:rsid w:val="00A24BE8"/>
    <w:rsid w:val="00A26F28"/>
    <w:rsid w:val="00A349F1"/>
    <w:rsid w:val="00A41610"/>
    <w:rsid w:val="00A4796A"/>
    <w:rsid w:val="00A5096C"/>
    <w:rsid w:val="00A54BF0"/>
    <w:rsid w:val="00A55B49"/>
    <w:rsid w:val="00A60865"/>
    <w:rsid w:val="00A67636"/>
    <w:rsid w:val="00A67DC4"/>
    <w:rsid w:val="00A83D66"/>
    <w:rsid w:val="00A850AA"/>
    <w:rsid w:val="00A85130"/>
    <w:rsid w:val="00A8697F"/>
    <w:rsid w:val="00A86A09"/>
    <w:rsid w:val="00A90058"/>
    <w:rsid w:val="00A94669"/>
    <w:rsid w:val="00A9534D"/>
    <w:rsid w:val="00A96C4F"/>
    <w:rsid w:val="00A978B6"/>
    <w:rsid w:val="00A97D84"/>
    <w:rsid w:val="00AA52DD"/>
    <w:rsid w:val="00AA6E8A"/>
    <w:rsid w:val="00AB37C7"/>
    <w:rsid w:val="00AB487A"/>
    <w:rsid w:val="00AB53F0"/>
    <w:rsid w:val="00AC2D50"/>
    <w:rsid w:val="00AD1DBC"/>
    <w:rsid w:val="00AD25D5"/>
    <w:rsid w:val="00AD2E88"/>
    <w:rsid w:val="00AD39A9"/>
    <w:rsid w:val="00AE0AAF"/>
    <w:rsid w:val="00AE1C64"/>
    <w:rsid w:val="00AF0797"/>
    <w:rsid w:val="00AF0843"/>
    <w:rsid w:val="00AF3E5C"/>
    <w:rsid w:val="00AF46CF"/>
    <w:rsid w:val="00AF6EC1"/>
    <w:rsid w:val="00AF78DF"/>
    <w:rsid w:val="00B16E1F"/>
    <w:rsid w:val="00B20FB0"/>
    <w:rsid w:val="00B2470D"/>
    <w:rsid w:val="00B26B6D"/>
    <w:rsid w:val="00B26EA9"/>
    <w:rsid w:val="00B30E06"/>
    <w:rsid w:val="00B34476"/>
    <w:rsid w:val="00B3519F"/>
    <w:rsid w:val="00B44726"/>
    <w:rsid w:val="00B44B34"/>
    <w:rsid w:val="00B54E54"/>
    <w:rsid w:val="00B5539B"/>
    <w:rsid w:val="00B57776"/>
    <w:rsid w:val="00B57FA8"/>
    <w:rsid w:val="00B62116"/>
    <w:rsid w:val="00B65549"/>
    <w:rsid w:val="00B716EF"/>
    <w:rsid w:val="00B76143"/>
    <w:rsid w:val="00B77BDD"/>
    <w:rsid w:val="00B80FA0"/>
    <w:rsid w:val="00B864D5"/>
    <w:rsid w:val="00B864F9"/>
    <w:rsid w:val="00B911F6"/>
    <w:rsid w:val="00B93D0A"/>
    <w:rsid w:val="00B96D7F"/>
    <w:rsid w:val="00BA0CE2"/>
    <w:rsid w:val="00BB3940"/>
    <w:rsid w:val="00BB47C5"/>
    <w:rsid w:val="00BB5824"/>
    <w:rsid w:val="00BC0112"/>
    <w:rsid w:val="00BC53B6"/>
    <w:rsid w:val="00BC7643"/>
    <w:rsid w:val="00BD2A5E"/>
    <w:rsid w:val="00BD70F4"/>
    <w:rsid w:val="00BD71E3"/>
    <w:rsid w:val="00BE175D"/>
    <w:rsid w:val="00BE1F2E"/>
    <w:rsid w:val="00BE21A2"/>
    <w:rsid w:val="00BE40C4"/>
    <w:rsid w:val="00BE5CD2"/>
    <w:rsid w:val="00BE7871"/>
    <w:rsid w:val="00BE7F4E"/>
    <w:rsid w:val="00BF24A9"/>
    <w:rsid w:val="00BF7989"/>
    <w:rsid w:val="00C00D5B"/>
    <w:rsid w:val="00C049C3"/>
    <w:rsid w:val="00C052CE"/>
    <w:rsid w:val="00C05E39"/>
    <w:rsid w:val="00C07F42"/>
    <w:rsid w:val="00C15A52"/>
    <w:rsid w:val="00C24E8A"/>
    <w:rsid w:val="00C314F5"/>
    <w:rsid w:val="00C40435"/>
    <w:rsid w:val="00C40984"/>
    <w:rsid w:val="00C5098F"/>
    <w:rsid w:val="00C55ED7"/>
    <w:rsid w:val="00C56138"/>
    <w:rsid w:val="00C563BD"/>
    <w:rsid w:val="00C6290C"/>
    <w:rsid w:val="00C63A89"/>
    <w:rsid w:val="00C6571F"/>
    <w:rsid w:val="00C74CE3"/>
    <w:rsid w:val="00C74D4B"/>
    <w:rsid w:val="00C832A9"/>
    <w:rsid w:val="00C877C7"/>
    <w:rsid w:val="00C94414"/>
    <w:rsid w:val="00CA2893"/>
    <w:rsid w:val="00CA3E46"/>
    <w:rsid w:val="00CB190F"/>
    <w:rsid w:val="00CB3CDA"/>
    <w:rsid w:val="00CB65AF"/>
    <w:rsid w:val="00CB79E7"/>
    <w:rsid w:val="00CC1131"/>
    <w:rsid w:val="00CC1607"/>
    <w:rsid w:val="00CC203D"/>
    <w:rsid w:val="00CC2D16"/>
    <w:rsid w:val="00CC2E5B"/>
    <w:rsid w:val="00CC53A1"/>
    <w:rsid w:val="00CC70FA"/>
    <w:rsid w:val="00CD4B6A"/>
    <w:rsid w:val="00CD7B0B"/>
    <w:rsid w:val="00CE7425"/>
    <w:rsid w:val="00CF00C9"/>
    <w:rsid w:val="00CF26BF"/>
    <w:rsid w:val="00CF3596"/>
    <w:rsid w:val="00CF5AEB"/>
    <w:rsid w:val="00D00C3B"/>
    <w:rsid w:val="00D023AA"/>
    <w:rsid w:val="00D22452"/>
    <w:rsid w:val="00D22F28"/>
    <w:rsid w:val="00D2632B"/>
    <w:rsid w:val="00D27481"/>
    <w:rsid w:val="00D27499"/>
    <w:rsid w:val="00D34A45"/>
    <w:rsid w:val="00D43057"/>
    <w:rsid w:val="00D45F8C"/>
    <w:rsid w:val="00D60195"/>
    <w:rsid w:val="00D6253E"/>
    <w:rsid w:val="00D72FB6"/>
    <w:rsid w:val="00D7340A"/>
    <w:rsid w:val="00D81E3E"/>
    <w:rsid w:val="00D82781"/>
    <w:rsid w:val="00D85BB8"/>
    <w:rsid w:val="00D85FBB"/>
    <w:rsid w:val="00D93E03"/>
    <w:rsid w:val="00D97251"/>
    <w:rsid w:val="00DA2925"/>
    <w:rsid w:val="00DA40D5"/>
    <w:rsid w:val="00DA793F"/>
    <w:rsid w:val="00DB3872"/>
    <w:rsid w:val="00DB7F13"/>
    <w:rsid w:val="00DC3D7B"/>
    <w:rsid w:val="00DC3FF0"/>
    <w:rsid w:val="00DC5D03"/>
    <w:rsid w:val="00DC6FE0"/>
    <w:rsid w:val="00DC73A3"/>
    <w:rsid w:val="00DD1181"/>
    <w:rsid w:val="00DD1F35"/>
    <w:rsid w:val="00DD55D2"/>
    <w:rsid w:val="00DE37DE"/>
    <w:rsid w:val="00DE5FB5"/>
    <w:rsid w:val="00DE6063"/>
    <w:rsid w:val="00E07775"/>
    <w:rsid w:val="00E17E25"/>
    <w:rsid w:val="00E30BF7"/>
    <w:rsid w:val="00E318F5"/>
    <w:rsid w:val="00E614D5"/>
    <w:rsid w:val="00E62DEC"/>
    <w:rsid w:val="00E6661F"/>
    <w:rsid w:val="00E6682D"/>
    <w:rsid w:val="00E66F65"/>
    <w:rsid w:val="00E67077"/>
    <w:rsid w:val="00E671CE"/>
    <w:rsid w:val="00E67D35"/>
    <w:rsid w:val="00E7312A"/>
    <w:rsid w:val="00E73B69"/>
    <w:rsid w:val="00E73F71"/>
    <w:rsid w:val="00E82081"/>
    <w:rsid w:val="00E83ACA"/>
    <w:rsid w:val="00E84237"/>
    <w:rsid w:val="00E864A5"/>
    <w:rsid w:val="00E871CA"/>
    <w:rsid w:val="00E87EE9"/>
    <w:rsid w:val="00EA0B68"/>
    <w:rsid w:val="00EA17DC"/>
    <w:rsid w:val="00EA36AA"/>
    <w:rsid w:val="00EA3BE2"/>
    <w:rsid w:val="00EB0E65"/>
    <w:rsid w:val="00EB5439"/>
    <w:rsid w:val="00EB6950"/>
    <w:rsid w:val="00EB7F7E"/>
    <w:rsid w:val="00EC0EA8"/>
    <w:rsid w:val="00EC45D3"/>
    <w:rsid w:val="00EC51FC"/>
    <w:rsid w:val="00EC5C63"/>
    <w:rsid w:val="00ED3E90"/>
    <w:rsid w:val="00EE58BB"/>
    <w:rsid w:val="00EF0428"/>
    <w:rsid w:val="00EF3557"/>
    <w:rsid w:val="00EF3770"/>
    <w:rsid w:val="00F01442"/>
    <w:rsid w:val="00F038D9"/>
    <w:rsid w:val="00F04DFB"/>
    <w:rsid w:val="00F067CA"/>
    <w:rsid w:val="00F0730A"/>
    <w:rsid w:val="00F07E83"/>
    <w:rsid w:val="00F114ED"/>
    <w:rsid w:val="00F11F1A"/>
    <w:rsid w:val="00F12604"/>
    <w:rsid w:val="00F14492"/>
    <w:rsid w:val="00F2449F"/>
    <w:rsid w:val="00F27E57"/>
    <w:rsid w:val="00F35C7E"/>
    <w:rsid w:val="00F36048"/>
    <w:rsid w:val="00F44700"/>
    <w:rsid w:val="00F5200D"/>
    <w:rsid w:val="00F531EB"/>
    <w:rsid w:val="00F5492D"/>
    <w:rsid w:val="00F54BB3"/>
    <w:rsid w:val="00F55A68"/>
    <w:rsid w:val="00F56A5C"/>
    <w:rsid w:val="00F608EE"/>
    <w:rsid w:val="00F63312"/>
    <w:rsid w:val="00F66C32"/>
    <w:rsid w:val="00F713A5"/>
    <w:rsid w:val="00F72340"/>
    <w:rsid w:val="00F7456B"/>
    <w:rsid w:val="00F77EAC"/>
    <w:rsid w:val="00F8275E"/>
    <w:rsid w:val="00F82FAF"/>
    <w:rsid w:val="00F95ED2"/>
    <w:rsid w:val="00F977BF"/>
    <w:rsid w:val="00FA0278"/>
    <w:rsid w:val="00FA1F41"/>
    <w:rsid w:val="00FA2231"/>
    <w:rsid w:val="00FA3C57"/>
    <w:rsid w:val="00FA47F2"/>
    <w:rsid w:val="00FA5693"/>
    <w:rsid w:val="00FB2900"/>
    <w:rsid w:val="00FB2D63"/>
    <w:rsid w:val="00FB6A74"/>
    <w:rsid w:val="00FC234B"/>
    <w:rsid w:val="00FC65E4"/>
    <w:rsid w:val="00FD56DF"/>
    <w:rsid w:val="00FE69C1"/>
    <w:rsid w:val="00FE7E62"/>
    <w:rsid w:val="00FF415C"/>
    <w:rsid w:val="00FF6783"/>
    <w:rsid w:val="2EE80804"/>
    <w:rsid w:val="320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25FD"/>
  <w15:docId w15:val="{FF83D216-B5B3-410A-B141-50CCCE8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b/>
      <w:bCs/>
      <w:color w:val="000000"/>
      <w:sz w:val="18"/>
      <w:szCs w:val="18"/>
    </w:rPr>
  </w:style>
  <w:style w:type="character" w:customStyle="1" w:styleId="fontstyle31">
    <w:name w:val="fontstyle31"/>
    <w:basedOn w:val="a0"/>
    <w:rPr>
      <w:rFonts w:ascii="Calibri" w:hAnsi="Calibri" w:cs="Calibri" w:hint="default"/>
      <w:color w:val="000000"/>
      <w:sz w:val="18"/>
      <w:szCs w:val="18"/>
    </w:rPr>
  </w:style>
  <w:style w:type="character" w:customStyle="1" w:styleId="fontstyle41">
    <w:name w:val="fontstyle41"/>
    <w:basedOn w:val="a0"/>
    <w:rPr>
      <w:rFonts w:ascii="Times New Roman" w:hAnsi="Times New Roman" w:cs="Times New Roman" w:hint="default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2140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2140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2140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40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214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1F887-1BD4-45AE-85F4-A859CD64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LJY</cp:lastModifiedBy>
  <cp:revision>15</cp:revision>
  <cp:lastPrinted>2021-09-07T06:29:00Z</cp:lastPrinted>
  <dcterms:created xsi:type="dcterms:W3CDTF">2026-03-05T07:15:00Z</dcterms:created>
  <dcterms:modified xsi:type="dcterms:W3CDTF">2026-04-22T10:37:00Z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AA38E8CE9E4D40BAA99537DA9C01B490</vt:lpwstr>
  </property>
</Properties>
</file>