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CB49F">
      <w:pPr>
        <w:pStyle w:val="4"/>
        <w:adjustRightInd w:val="0"/>
        <w:snapToGrid w:val="0"/>
        <w:spacing w:line="300" w:lineRule="auto"/>
        <w:jc w:val="center"/>
        <w:rPr>
          <w:rStyle w:val="7"/>
          <w:rFonts w:cs="Times New Roman"/>
          <w:sz w:val="32"/>
          <w:szCs w:val="32"/>
        </w:rPr>
      </w:pPr>
      <w:bookmarkStart w:id="0" w:name="OLE_LINK1"/>
      <w:r>
        <w:rPr>
          <w:rStyle w:val="7"/>
          <w:rFonts w:hint="eastAsia" w:cs="Times New Roman"/>
          <w:sz w:val="32"/>
          <w:szCs w:val="32"/>
        </w:rPr>
        <w:t>江苏中利集团股份有限公司</w:t>
      </w:r>
    </w:p>
    <w:p w14:paraId="47107A5B">
      <w:pPr>
        <w:pStyle w:val="4"/>
        <w:adjustRightInd w:val="0"/>
        <w:snapToGrid w:val="0"/>
        <w:spacing w:line="300" w:lineRule="auto"/>
        <w:jc w:val="center"/>
        <w:rPr>
          <w:rStyle w:val="7"/>
          <w:rFonts w:cs="Times New Roman"/>
          <w:sz w:val="32"/>
          <w:szCs w:val="32"/>
        </w:rPr>
      </w:pPr>
      <w:r>
        <w:rPr>
          <w:rStyle w:val="7"/>
          <w:rFonts w:hint="eastAsia" w:cs="Times New Roman"/>
          <w:sz w:val="32"/>
          <w:szCs w:val="32"/>
        </w:rPr>
        <w:t>“中利集团危化品仓库建设”供应商</w:t>
      </w:r>
      <w:r>
        <w:rPr>
          <w:rStyle w:val="7"/>
          <w:rFonts w:cs="Times New Roman"/>
          <w:sz w:val="32"/>
          <w:szCs w:val="32"/>
        </w:rPr>
        <w:t>招募公告</w:t>
      </w:r>
    </w:p>
    <w:p w14:paraId="2B60015E">
      <w:pPr>
        <w:pStyle w:val="4"/>
        <w:adjustRightInd w:val="0"/>
        <w:snapToGrid w:val="0"/>
        <w:spacing w:before="156" w:beforeLines="50" w:beforeAutospacing="0" w:after="0" w:afterAutospacing="0" w:line="300" w:lineRule="auto"/>
        <w:ind w:firstLine="480" w:firstLineChars="20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江苏中利集团股份有限公司为规范采购行为，严肃采购纪律，坚持公开、公平、公正，在保证质量的前提下最大限度降低采购成本，拟公开招募“</w:t>
      </w:r>
      <w:r>
        <w:rPr>
          <w:rFonts w:hint="eastAsia" w:cs="Times New Roman"/>
          <w:bCs/>
          <w:color w:val="000000" w:themeColor="text1"/>
          <w14:textFill>
            <w14:solidFill>
              <w14:schemeClr w14:val="tx1"/>
            </w14:solidFill>
          </w14:textFill>
        </w:rPr>
        <w:t>危化品仓库建设项目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”的供应商，符合要求的供应商将被邀请参与招标。</w:t>
      </w:r>
    </w:p>
    <w:p w14:paraId="2EA10616">
      <w:pPr>
        <w:pStyle w:val="4"/>
        <w:adjustRightInd w:val="0"/>
        <w:snapToGrid w:val="0"/>
        <w:spacing w:before="156" w:beforeLines="50" w:beforeAutospacing="0" w:after="0" w:afterAutospacing="0" w:line="300" w:lineRule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7"/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招募对象：</w:t>
      </w:r>
    </w:p>
    <w:p w14:paraId="7B9375FA">
      <w:pPr>
        <w:pStyle w:val="4"/>
        <w:adjustRightInd w:val="0"/>
        <w:snapToGrid w:val="0"/>
        <w:spacing w:before="156" w:beforeLines="50" w:beforeAutospacing="0" w:after="0" w:afterAutospacing="0" w:line="300" w:lineRule="auto"/>
        <w:ind w:firstLine="480" w:firstLineChars="200"/>
        <w:rPr>
          <w:rFonts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/>
          <w:b w:val="0"/>
        </w:rPr>
        <w:t>具备危化品仓库建设相关专项资质、施工能力及安全管理水平，能够独立完成危化品仓库从设计、施工、验收至交付使用全流程工作的工程建筑单位。</w:t>
      </w:r>
      <w:bookmarkStart w:id="2" w:name="_GoBack"/>
      <w:bookmarkEnd w:id="2"/>
    </w:p>
    <w:p w14:paraId="44BDA6FE">
      <w:pPr>
        <w:pStyle w:val="4"/>
        <w:adjustRightInd w:val="0"/>
        <w:snapToGrid w:val="0"/>
        <w:spacing w:before="156" w:beforeLines="50" w:beforeAutospacing="0" w:after="0" w:afterAutospacing="0" w:line="300" w:lineRule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7"/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使用单位：</w:t>
      </w:r>
    </w:p>
    <w:p w14:paraId="128C492B">
      <w:pPr>
        <w:pStyle w:val="4"/>
        <w:adjustRightInd w:val="0"/>
        <w:snapToGrid w:val="0"/>
        <w:spacing w:before="156" w:beforeLines="50" w:beforeAutospacing="0" w:after="0" w:afterAutospacing="0" w:line="300" w:lineRule="auto"/>
        <w:ind w:firstLine="480" w:firstLineChars="20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江苏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中利集团股份有限公司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（江苏省常熟市常昆路8号）</w:t>
      </w:r>
    </w:p>
    <w:p w14:paraId="6167A538">
      <w:pPr>
        <w:pStyle w:val="4"/>
        <w:adjustRightInd w:val="0"/>
        <w:snapToGrid w:val="0"/>
        <w:spacing w:before="156" w:beforeLines="50" w:beforeAutospacing="0" w:after="0" w:afterAutospacing="0" w:line="300" w:lineRule="auto"/>
        <w:rPr>
          <w:rFonts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7"/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应答人资格要求：</w:t>
      </w:r>
    </w:p>
    <w:p w14:paraId="5E126805">
      <w:pPr>
        <w:pStyle w:val="4"/>
        <w:adjustRightInd w:val="0"/>
        <w:snapToGrid w:val="0"/>
        <w:spacing w:before="156" w:beforeLines="50" w:beforeAutospacing="0" w:after="0" w:afterAutospacing="0" w:line="300" w:lineRule="auto"/>
        <w:ind w:firstLine="480" w:firstLineChars="20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（1）应答人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需具有独立法人资格，注册资本不低于1000万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。（提供营业执照）</w:t>
      </w:r>
    </w:p>
    <w:p w14:paraId="54C8D06B">
      <w:pPr>
        <w:pStyle w:val="4"/>
        <w:adjustRightInd w:val="0"/>
        <w:snapToGrid w:val="0"/>
        <w:spacing w:before="156" w:beforeLines="50" w:beforeAutospacing="0" w:after="0" w:afterAutospacing="0" w:line="300" w:lineRule="auto"/>
        <w:ind w:firstLine="480" w:firstLineChars="20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（2） 应答人须具备建筑工程施工总承包三级及以上资质，须具备有效的安全生产许可证，且证书范围涵盖建筑工程施工；同时需具备危化品仓库建设相关专项资质（如消防设施工程专业承包二级及以上资质，具体以项目实际要求为准），能够满足危化品仓库防爆、防火、防渗、通风等专项施工需求。</w:t>
      </w:r>
    </w:p>
    <w:p w14:paraId="16337776">
      <w:pPr>
        <w:pStyle w:val="4"/>
        <w:adjustRightInd w:val="0"/>
        <w:snapToGrid w:val="0"/>
        <w:spacing w:before="156" w:beforeLines="50" w:beforeAutospacing="0" w:after="0" w:afterAutospacing="0" w:line="300" w:lineRule="auto"/>
        <w:ind w:firstLine="480" w:firstLineChars="20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（3）应答人近3年内（自招募公告发布之日起倒算）须具有至少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个及以上危化品仓库建设同类项目业绩</w:t>
      </w:r>
    </w:p>
    <w:p w14:paraId="1E2A3E09">
      <w:pPr>
        <w:pStyle w:val="4"/>
        <w:adjustRightInd w:val="0"/>
        <w:snapToGrid w:val="0"/>
        <w:spacing w:before="156" w:beforeLines="50" w:beforeAutospacing="0" w:after="0" w:afterAutospacing="0" w:line="300" w:lineRule="auto"/>
        <w:ind w:firstLine="480" w:firstLineChars="20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（4）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​应答人须具备与项目规模相匹配的施工设备、技术人员及施工队伍，能够按照招募人要求的工期完成项目建设，提供施工设备清单、技术人员名单及资质证明，以及参保信息或意外险购买证明。​</w:t>
      </w:r>
    </w:p>
    <w:p w14:paraId="62D4779A">
      <w:pPr>
        <w:pStyle w:val="4"/>
        <w:adjustRightInd w:val="0"/>
        <w:snapToGrid w:val="0"/>
        <w:spacing w:before="156" w:beforeLines="50" w:beforeAutospacing="0" w:after="0" w:afterAutospacing="0" w:line="300" w:lineRule="auto"/>
        <w:ind w:firstLine="480" w:firstLineChars="20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（5） 应答人须同意招募人的采购管理制度、评标标准及相关要求，愿意配合招募人完成供应商审核、考察等相关工作。</w:t>
      </w:r>
    </w:p>
    <w:p w14:paraId="20E8C542">
      <w:pPr>
        <w:pStyle w:val="4"/>
        <w:adjustRightInd w:val="0"/>
        <w:snapToGrid w:val="0"/>
        <w:spacing w:before="156" w:beforeLines="50" w:beforeAutospacing="0" w:after="0" w:afterAutospacing="0" w:line="300" w:lineRule="auto"/>
        <w:ind w:firstLine="480" w:firstLineChars="20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）应答人必须为增值税一般纳税人。（提供增值税一般纳税人相关证明）</w:t>
      </w:r>
    </w:p>
    <w:p w14:paraId="6804C0A7">
      <w:pPr>
        <w:pStyle w:val="4"/>
        <w:adjustRightInd w:val="0"/>
        <w:snapToGrid w:val="0"/>
        <w:spacing w:before="156" w:beforeLines="50" w:beforeAutospacing="0" w:after="0" w:afterAutospacing="0" w:line="300" w:lineRule="auto"/>
        <w:ind w:firstLine="480" w:firstLineChars="20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7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）应答人单位负责人为同一人或者存在控股、管理关系的不同单位，不得参加同一采购项目招募。</w:t>
      </w:r>
    </w:p>
    <w:p w14:paraId="403A9CAD">
      <w:pPr>
        <w:pStyle w:val="4"/>
        <w:adjustRightInd w:val="0"/>
        <w:snapToGrid w:val="0"/>
        <w:spacing w:before="156" w:beforeLines="50" w:beforeAutospacing="0" w:after="0" w:afterAutospacing="0" w:line="300" w:lineRule="auto"/>
        <w:ind w:firstLine="480" w:firstLineChars="20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8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）应答人与招募人存在利害关系可能影响招募公正性的法人、其他组织或者个人，不得参加应答。</w:t>
      </w:r>
    </w:p>
    <w:p w14:paraId="0E44C67B">
      <w:pPr>
        <w:pStyle w:val="4"/>
        <w:adjustRightInd w:val="0"/>
        <w:snapToGrid w:val="0"/>
        <w:spacing w:before="156" w:beforeLines="50" w:beforeAutospacing="0" w:after="0" w:afterAutospacing="0" w:line="300" w:lineRule="auto"/>
        <w:ind w:firstLine="480" w:firstLineChars="20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9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）应答人不得存在下列情形之一：有违法行为或被媒体曝光且在社会上造成恶劣影响的、有骗取中标的、有合同实施过程中出现过重大质量问题且未妥善解决的、已合作供应商有严重违约及中标后实际服务情况出现重大偏差的。</w:t>
      </w:r>
    </w:p>
    <w:p w14:paraId="724A8336">
      <w:pPr>
        <w:pStyle w:val="4"/>
        <w:adjustRightInd w:val="0"/>
        <w:snapToGrid w:val="0"/>
        <w:spacing w:before="156" w:beforeLines="50" w:beforeAutospacing="0" w:after="0" w:afterAutospacing="0" w:line="300" w:lineRule="auto"/>
        <w:ind w:firstLine="480" w:firstLineChars="20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（10）</w:t>
      </w:r>
      <w:r>
        <w:rPr>
          <w:rFonts w:hint="eastAsia"/>
          <w:color w:val="1B1C21"/>
          <w:spacing w:val="8"/>
        </w:rPr>
        <w:t>供应商应具有良好的商业信誉，无重大违法记录，且在“信用中国”网站（</w:t>
      </w:r>
      <w:r>
        <w:fldChar w:fldCharType="begin"/>
      </w:r>
      <w:r>
        <w:instrText xml:space="preserve"> HYPERLINK "http://www.creditchina.gov.xn--cn)-x28dpa22zh54b1tl9p7ad01avjv./" \t "https://chat.deepseek.com/a/chat/s/_blank" </w:instrText>
      </w:r>
      <w:r>
        <w:fldChar w:fldCharType="separate"/>
      </w:r>
      <w:r>
        <w:rPr>
          <w:rStyle w:val="8"/>
          <w:rFonts w:hint="eastAsia"/>
          <w:color w:val="1B1C21"/>
          <w:spacing w:val="8"/>
        </w:rPr>
        <w:t>www.creditchina.gov.cn）上无不良信用记录。</w:t>
      </w:r>
      <w:r>
        <w:rPr>
          <w:rStyle w:val="8"/>
          <w:rFonts w:hint="eastAsia"/>
          <w:color w:val="1B1C21"/>
          <w:spacing w:val="8"/>
        </w:rPr>
        <w:fldChar w:fldCharType="end"/>
      </w:r>
    </w:p>
    <w:bookmarkEnd w:id="0"/>
    <w:p w14:paraId="4A9FD033">
      <w:pPr>
        <w:pStyle w:val="4"/>
        <w:adjustRightInd w:val="0"/>
        <w:snapToGrid w:val="0"/>
        <w:spacing w:before="156" w:beforeLines="50" w:beforeAutospacing="0" w:after="0" w:afterAutospacing="0" w:line="300" w:lineRule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7"/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招募截止时间：</w:t>
      </w:r>
    </w:p>
    <w:p w14:paraId="6EEE5B98">
      <w:pPr>
        <w:pStyle w:val="4"/>
        <w:adjustRightInd w:val="0"/>
        <w:snapToGrid w:val="0"/>
        <w:spacing w:before="156" w:beforeLines="50" w:beforeAutospacing="0" w:after="0" w:afterAutospacing="0" w:line="300" w:lineRule="auto"/>
        <w:ind w:firstLine="480" w:firstLineChars="20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在202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10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日前提供应答材料。</w:t>
      </w:r>
    </w:p>
    <w:p w14:paraId="3B84D7D3">
      <w:pPr>
        <w:pStyle w:val="4"/>
        <w:adjustRightInd w:val="0"/>
        <w:snapToGrid w:val="0"/>
        <w:spacing w:before="156" w:beforeLines="50" w:beforeAutospacing="0" w:after="0" w:afterAutospacing="0" w:line="300" w:lineRule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7"/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应答方式：</w:t>
      </w:r>
    </w:p>
    <w:p w14:paraId="2128CCD8">
      <w:pPr>
        <w:pStyle w:val="4"/>
        <w:adjustRightInd w:val="0"/>
        <w:snapToGrid w:val="0"/>
        <w:spacing w:before="156" w:beforeLines="50" w:beforeAutospacing="0" w:after="0" w:afterAutospacing="0" w:line="300" w:lineRule="auto"/>
        <w:ind w:firstLine="480" w:firstLineChars="20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邮件回复招募邀请，并提供应答资格证明材料扫描件或照片，经过中利公司审核后决定是否邀请参加项目招投标。</w:t>
      </w:r>
    </w:p>
    <w:p w14:paraId="28D263D9">
      <w:pPr>
        <w:pStyle w:val="4"/>
        <w:adjustRightInd w:val="0"/>
        <w:snapToGrid w:val="0"/>
        <w:spacing w:before="156" w:beforeLines="50" w:beforeAutospacing="0" w:after="0" w:afterAutospacing="0" w:line="300" w:lineRule="auto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7"/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联系方式：</w:t>
      </w:r>
    </w:p>
    <w:p w14:paraId="2E036DAB">
      <w:pPr>
        <w:pStyle w:val="4"/>
        <w:adjustRightInd w:val="0"/>
        <w:snapToGrid w:val="0"/>
        <w:spacing w:before="156" w:beforeLines="50" w:beforeAutospacing="0" w:after="0" w:afterAutospacing="0" w:line="300" w:lineRule="auto"/>
        <w:ind w:firstLine="480" w:firstLineChars="20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招募</w:t>
      </w:r>
      <w:r>
        <w:rPr>
          <w:rFonts w:hint="eastAsia" w:cs="Times New Roman"/>
          <w:color w:val="000000" w:themeColor="text1"/>
          <w14:textFill>
            <w14:solidFill>
              <w14:schemeClr w14:val="tx1"/>
            </w14:solidFill>
          </w14:textFill>
        </w:rPr>
        <w:t>单位</w:t>
      </w: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：</w:t>
      </w:r>
      <w:bookmarkStart w:id="1" w:name="OLE_LINK4"/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江苏中利集团股份有限公司</w:t>
      </w:r>
      <w:bookmarkEnd w:id="1"/>
    </w:p>
    <w:p w14:paraId="5712E40C">
      <w:pPr>
        <w:pStyle w:val="4"/>
        <w:adjustRightInd w:val="0"/>
        <w:snapToGrid w:val="0"/>
        <w:spacing w:before="156" w:beforeLines="50" w:beforeAutospacing="0" w:after="0" w:afterAutospacing="0" w:line="300" w:lineRule="auto"/>
        <w:ind w:firstLine="480" w:firstLineChars="20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地址：江苏省常熟市东南开发区常昆路8号</w:t>
      </w:r>
    </w:p>
    <w:p w14:paraId="70EEF28E">
      <w:pPr>
        <w:pStyle w:val="4"/>
        <w:adjustRightInd w:val="0"/>
        <w:snapToGrid w:val="0"/>
        <w:spacing w:before="156" w:beforeLines="50" w:beforeAutospacing="0" w:after="0" w:afterAutospacing="0" w:line="300" w:lineRule="auto"/>
        <w:ind w:firstLine="480" w:firstLineChars="20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联系人：曹先生</w:t>
      </w:r>
    </w:p>
    <w:p w14:paraId="6D9F47E5">
      <w:pPr>
        <w:pStyle w:val="4"/>
        <w:adjustRightInd w:val="0"/>
        <w:snapToGrid w:val="0"/>
        <w:spacing w:before="156" w:beforeLines="50" w:beforeAutospacing="0" w:after="0" w:afterAutospacing="0" w:line="300" w:lineRule="auto"/>
        <w:ind w:firstLine="480" w:firstLineChars="20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电话：0512-52578310</w:t>
      </w:r>
    </w:p>
    <w:p w14:paraId="5BC92B67">
      <w:pPr>
        <w:pStyle w:val="4"/>
        <w:adjustRightInd w:val="0"/>
        <w:snapToGrid w:val="0"/>
        <w:spacing w:before="156" w:beforeLines="50" w:beforeAutospacing="0" w:after="0" w:afterAutospacing="0" w:line="300" w:lineRule="auto"/>
        <w:ind w:firstLine="480" w:firstLineChars="200"/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14:textFill>
            <w14:solidFill>
              <w14:schemeClr w14:val="tx1"/>
            </w14:solidFill>
          </w14:textFill>
        </w:rPr>
        <w:t>邮箱：caoke@zhongli.com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0D"/>
    <w:rsid w:val="00147558"/>
    <w:rsid w:val="001A457C"/>
    <w:rsid w:val="001E3AD5"/>
    <w:rsid w:val="00317157"/>
    <w:rsid w:val="0035634E"/>
    <w:rsid w:val="00381594"/>
    <w:rsid w:val="003B5CA4"/>
    <w:rsid w:val="003E120E"/>
    <w:rsid w:val="00494D96"/>
    <w:rsid w:val="00660405"/>
    <w:rsid w:val="006E37D9"/>
    <w:rsid w:val="007B030E"/>
    <w:rsid w:val="0080675C"/>
    <w:rsid w:val="00910419"/>
    <w:rsid w:val="0097480D"/>
    <w:rsid w:val="009755E7"/>
    <w:rsid w:val="009942B0"/>
    <w:rsid w:val="00B243C5"/>
    <w:rsid w:val="00B93685"/>
    <w:rsid w:val="00C96455"/>
    <w:rsid w:val="00CA0E8C"/>
    <w:rsid w:val="00CE162F"/>
    <w:rsid w:val="00CE2E2C"/>
    <w:rsid w:val="00D75BE5"/>
    <w:rsid w:val="00DE032F"/>
    <w:rsid w:val="00EA6ED1"/>
    <w:rsid w:val="00F54B6D"/>
    <w:rsid w:val="00F82723"/>
    <w:rsid w:val="3CA7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1013</Words>
  <Characters>1070</Characters>
  <Lines>8</Lines>
  <Paragraphs>2</Paragraphs>
  <TotalTime>574</TotalTime>
  <ScaleCrop>false</ScaleCrop>
  <LinksUpToDate>false</LinksUpToDate>
  <CharactersWithSpaces>1072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2025-04-16T03:05:00Z</dcterms:created>
  <dc:creator>曹科</dc:creator>
  <cp:lastModifiedBy>葵花宝典</cp:lastModifiedBy>
  <dcterms:modified xsi:type="dcterms:W3CDTF">2026-04-02T05:28:38Z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eyJoZGlkIjoiZjU4NDBlNGY1MGFkYzM4MmZlYWMyMWI2ZDAxN2E4N2UiLCJ1c2VySWQiOiIyODk1NTg4MDgifQ==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1E96D89D54DA4EADBAB7451DAAD22275_13</vt:lpwstr>
  </property>
</Properties>
</file>